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D9644" w14:textId="6EC7142D" w:rsidR="00D14D01" w:rsidRPr="00D14D01" w:rsidRDefault="004E4485" w:rsidP="00D14D01">
      <w:pPr>
        <w:rPr>
          <w:b/>
        </w:rPr>
      </w:pPr>
      <w:r>
        <w:rPr>
          <w:b/>
        </w:rPr>
        <w:t>An Introduction t</w:t>
      </w:r>
      <w:r w:rsidR="00D14D01" w:rsidRPr="00D14D01">
        <w:rPr>
          <w:b/>
        </w:rPr>
        <w:t>o Centering Prayer</w:t>
      </w:r>
    </w:p>
    <w:p w14:paraId="003A6E79" w14:textId="77777777" w:rsidR="00D14D01" w:rsidRPr="00D14D01" w:rsidRDefault="00D14D01" w:rsidP="00D14D01">
      <w:pPr>
        <w:rPr>
          <w:b/>
        </w:rPr>
      </w:pPr>
    </w:p>
    <w:p w14:paraId="5CACBB2C" w14:textId="5A42C1CA" w:rsidR="00D14D01" w:rsidRPr="00D14D01" w:rsidRDefault="00D14D01" w:rsidP="00D14D01">
      <w:pPr>
        <w:rPr>
          <w:b/>
        </w:rPr>
      </w:pPr>
      <w:r w:rsidRPr="00D14D01">
        <w:rPr>
          <w:b/>
        </w:rPr>
        <w:t>Earlier this year, I spent some time abroad on a renewal course for priests, sisters and brothers, writes CANON JOHN LUMLEY</w:t>
      </w:r>
      <w:r w:rsidR="009B03E7">
        <w:rPr>
          <w:b/>
        </w:rPr>
        <w:t>, the parish priest for St Gabriel’s Ormesby and Corpus Christi, Thorntree</w:t>
      </w:r>
      <w:r w:rsidRPr="00D14D01">
        <w:rPr>
          <w:b/>
        </w:rPr>
        <w:t xml:space="preserve">. One of the great discoveries for me during that time was a method of silent prayer known as “Centering Prayer”, a daily practice which has greatly enriched my spiritual life since then. As with all gifts, once discovered, you are keen to share! So I contacted Howard Nelson, who lives locally and who has been practising and teaching this simple form of prayer for many years. I invited Howard to give us a brief description of this ancient form of prayer, with a view to offering an opportunity for people to experience and practice it, in January 2016. Here’s Howard’s description… </w:t>
      </w:r>
    </w:p>
    <w:p w14:paraId="69956F0F" w14:textId="77777777" w:rsidR="00D14D01" w:rsidRDefault="00D14D01" w:rsidP="00D14D01"/>
    <w:p w14:paraId="24D28624" w14:textId="77777777" w:rsidR="00D14D01" w:rsidRDefault="00D14D01" w:rsidP="00D14D01">
      <w:r>
        <w:t>During the 1980s, Trappist monk Father Tho</w:t>
      </w:r>
      <w:bookmarkStart w:id="0" w:name="_GoBack"/>
      <w:bookmarkEnd w:id="0"/>
      <w:r>
        <w:t>mas Keating and two of his colleagues, set out to recover the contemplative dimension of the Gospel and the Christian tradition of silent prayer, which, they realised, had been largely forgotten. Drawing on the writings of the Desert Fathers, and a wide range of later sources – particularly The Cloud of Unknowing – they developed a method which has come to be known as Centering Prayer.</w:t>
      </w:r>
    </w:p>
    <w:p w14:paraId="3B70D7F0" w14:textId="77777777" w:rsidR="00D14D01" w:rsidRDefault="00D14D01" w:rsidP="00D14D01"/>
    <w:p w14:paraId="7318E940" w14:textId="77777777" w:rsidR="00D14D01" w:rsidRDefault="00D14D01" w:rsidP="00D14D01">
      <w:r>
        <w:t>The method is of great simplicity, and extreme gentleness: we are invited to consent to the presence of the Holy Spirit within us, and to the Spirit’s transformative action. We use a single word, of our own choosing, as a reminder, when we need it, to return from the clamour of our everyday thoughts to the simple intention with which we began our prayer – that intention being to sit as quietly as possible in the presence of God.</w:t>
      </w:r>
    </w:p>
    <w:p w14:paraId="1DB93F01" w14:textId="77777777" w:rsidR="00D14D01" w:rsidRDefault="00D14D01" w:rsidP="00D14D01"/>
    <w:p w14:paraId="66B2BB7D" w14:textId="77777777" w:rsidR="00D14D01" w:rsidRDefault="00D14D01" w:rsidP="00D14D01">
      <w:r>
        <w:t>Centering Prayer is taught, and its practice fostered, by Contemplative Outreach, originally founded by Father Keating, and now a lay-led association of individuals an</w:t>
      </w:r>
      <w:r w:rsidR="00B62711">
        <w:t>d small faith groups worldwide.</w:t>
      </w:r>
      <w:r>
        <w:t xml:space="preserve"> </w:t>
      </w:r>
    </w:p>
    <w:p w14:paraId="71CF981A" w14:textId="77777777" w:rsidR="00D14D01" w:rsidRDefault="00D14D01" w:rsidP="00D14D01"/>
    <w:p w14:paraId="440B1AA7" w14:textId="31300D9A" w:rsidR="00D14D01" w:rsidRPr="00B62711" w:rsidRDefault="00D14D01" w:rsidP="00D14D01">
      <w:pPr>
        <w:rPr>
          <w:b/>
        </w:rPr>
      </w:pPr>
      <w:r w:rsidRPr="00B62711">
        <w:rPr>
          <w:b/>
        </w:rPr>
        <w:t>I have invited Howard, who is a member of Contemplative Outreach, to give us a</w:t>
      </w:r>
      <w:r w:rsidR="009B03E7">
        <w:rPr>
          <w:b/>
        </w:rPr>
        <w:t xml:space="preserve"> </w:t>
      </w:r>
      <w:r w:rsidR="00B94C1A">
        <w:rPr>
          <w:b/>
        </w:rPr>
        <w:t xml:space="preserve">one-day </w:t>
      </w:r>
      <w:r w:rsidR="00B94C1A" w:rsidRPr="00B62711">
        <w:rPr>
          <w:b/>
        </w:rPr>
        <w:t>Introduction</w:t>
      </w:r>
      <w:r w:rsidRPr="00B62711">
        <w:rPr>
          <w:b/>
        </w:rPr>
        <w:t xml:space="preserve"> to Centering Prayer</w:t>
      </w:r>
      <w:r w:rsidR="009B03E7">
        <w:rPr>
          <w:b/>
        </w:rPr>
        <w:t xml:space="preserve"> </w:t>
      </w:r>
      <w:r w:rsidRPr="00B62711">
        <w:rPr>
          <w:b/>
        </w:rPr>
        <w:t>and</w:t>
      </w:r>
      <w:r w:rsidR="009B03E7">
        <w:rPr>
          <w:b/>
        </w:rPr>
        <w:t>, for those who are interested, this</w:t>
      </w:r>
      <w:r w:rsidRPr="00B62711">
        <w:rPr>
          <w:b/>
        </w:rPr>
        <w:t xml:space="preserve"> is reinforced by six short follow-up sessions to build on the experience of the Introductory Day. At the end of the follow-up, participants are invited, if they wish, to become a support group, meeting at regular intervals to practice the prayer and to deepen their understanding of the Christian contemplative tradition.</w:t>
      </w:r>
    </w:p>
    <w:p w14:paraId="790A4039" w14:textId="77777777" w:rsidR="00D14D01" w:rsidRDefault="00D14D01" w:rsidP="00D14D01"/>
    <w:p w14:paraId="194EB675" w14:textId="430AB6CB" w:rsidR="00D14D01" w:rsidRDefault="00D14D01" w:rsidP="00D14D01">
      <w:pPr>
        <w:rPr>
          <w:b/>
        </w:rPr>
      </w:pPr>
      <w:r w:rsidRPr="00D14D01">
        <w:rPr>
          <w:b/>
        </w:rPr>
        <w:t>We hope to run the initial one-day intro</w:t>
      </w:r>
      <w:r w:rsidR="00B62711">
        <w:rPr>
          <w:b/>
        </w:rPr>
        <w:t xml:space="preserve">duction on Saturday </w:t>
      </w:r>
      <w:r w:rsidR="009B03E7">
        <w:rPr>
          <w:b/>
        </w:rPr>
        <w:t>23</w:t>
      </w:r>
      <w:r w:rsidR="009B03E7" w:rsidRPr="009B03E7">
        <w:rPr>
          <w:b/>
          <w:vertAlign w:val="superscript"/>
        </w:rPr>
        <w:t>rd</w:t>
      </w:r>
      <w:r w:rsidR="009B03E7">
        <w:rPr>
          <w:b/>
        </w:rPr>
        <w:t xml:space="preserve"> </w:t>
      </w:r>
      <w:r w:rsidR="00B62711">
        <w:rPr>
          <w:b/>
        </w:rPr>
        <w:t>January</w:t>
      </w:r>
      <w:r w:rsidR="009B03E7">
        <w:rPr>
          <w:b/>
        </w:rPr>
        <w:t xml:space="preserve">, from 10am to about 3.30pm (4pm at the </w:t>
      </w:r>
      <w:r w:rsidR="00B94C1A">
        <w:rPr>
          <w:b/>
        </w:rPr>
        <w:t xml:space="preserve">latest) </w:t>
      </w:r>
      <w:r w:rsidR="00B94C1A" w:rsidRPr="00D14D01">
        <w:rPr>
          <w:b/>
        </w:rPr>
        <w:t>at</w:t>
      </w:r>
      <w:r w:rsidRPr="00D14D01">
        <w:rPr>
          <w:b/>
        </w:rPr>
        <w:t xml:space="preserve"> St Gabriel’s Church, </w:t>
      </w:r>
      <w:r w:rsidR="009B03E7">
        <w:rPr>
          <w:b/>
        </w:rPr>
        <w:t xml:space="preserve">Allendale Road, </w:t>
      </w:r>
      <w:r w:rsidRPr="00D14D01">
        <w:rPr>
          <w:b/>
        </w:rPr>
        <w:t>Ormesby, Middlesbrough</w:t>
      </w:r>
      <w:r w:rsidR="009B03E7">
        <w:rPr>
          <w:b/>
        </w:rPr>
        <w:t xml:space="preserve"> TS7 9LF</w:t>
      </w:r>
      <w:r w:rsidRPr="00D14D01">
        <w:rPr>
          <w:b/>
        </w:rPr>
        <w:t xml:space="preserve">. </w:t>
      </w:r>
      <w:r w:rsidR="009B03E7">
        <w:rPr>
          <w:b/>
        </w:rPr>
        <w:t>I</w:t>
      </w:r>
      <w:r w:rsidRPr="00D14D01">
        <w:rPr>
          <w:b/>
        </w:rPr>
        <w:t xml:space="preserve">f you would like more information or wish to express an interest, please contact </w:t>
      </w:r>
      <w:r w:rsidR="009B03E7">
        <w:rPr>
          <w:b/>
        </w:rPr>
        <w:t>Canon John</w:t>
      </w:r>
      <w:r w:rsidRPr="00D14D01">
        <w:rPr>
          <w:b/>
        </w:rPr>
        <w:t xml:space="preserve"> on JL@dioceseofmiddlesbrough.co.uk or by calling St Gabriel’s on (01642) 314501. The Contemplative Outreach website can be found at </w:t>
      </w:r>
      <w:hyperlink r:id="rId5" w:history="1">
        <w:r w:rsidR="009B03E7" w:rsidRPr="00BC09A3">
          <w:rPr>
            <w:rStyle w:val="Hyperlink"/>
            <w:b/>
          </w:rPr>
          <w:t>http://www.contemplativeoutreach.org</w:t>
        </w:r>
      </w:hyperlink>
    </w:p>
    <w:p w14:paraId="105552AD" w14:textId="77777777" w:rsidR="009B03E7" w:rsidRDefault="009B03E7" w:rsidP="00D14D01">
      <w:pPr>
        <w:rPr>
          <w:b/>
        </w:rPr>
      </w:pPr>
    </w:p>
    <w:p w14:paraId="6E319129" w14:textId="29F2D481" w:rsidR="00BF1D0F" w:rsidRDefault="009B03E7" w:rsidP="00D14D01">
      <w:pPr>
        <w:rPr>
          <w:b/>
        </w:rPr>
      </w:pPr>
      <w:r>
        <w:rPr>
          <w:b/>
        </w:rPr>
        <w:t>The timetable for the day is below</w:t>
      </w:r>
      <w:r w:rsidR="00BF1D0F">
        <w:rPr>
          <w:b/>
        </w:rPr>
        <w:t>, plus a small poster for noticeboards</w:t>
      </w:r>
      <w:r>
        <w:rPr>
          <w:b/>
        </w:rPr>
        <w:t xml:space="preserve">: </w:t>
      </w:r>
    </w:p>
    <w:p w14:paraId="1FD8A82C" w14:textId="77777777" w:rsidR="00BF1D0F" w:rsidRDefault="00BF1D0F">
      <w:pPr>
        <w:rPr>
          <w:b/>
        </w:rPr>
      </w:pPr>
      <w:r>
        <w:rPr>
          <w:b/>
        </w:rPr>
        <w:br w:type="page"/>
      </w:r>
    </w:p>
    <w:p w14:paraId="1BABA470" w14:textId="77777777" w:rsidR="00BF1D0F" w:rsidRDefault="00BF1D0F" w:rsidP="00BF1D0F">
      <w:pPr>
        <w:jc w:val="center"/>
        <w:rPr>
          <w:b/>
          <w:sz w:val="40"/>
          <w:szCs w:val="40"/>
        </w:rPr>
      </w:pPr>
    </w:p>
    <w:p w14:paraId="22D01FE6" w14:textId="77777777" w:rsidR="00BF1D0F" w:rsidRDefault="00BF1D0F" w:rsidP="00BF1D0F">
      <w:pPr>
        <w:jc w:val="center"/>
        <w:rPr>
          <w:b/>
          <w:sz w:val="40"/>
          <w:szCs w:val="40"/>
        </w:rPr>
      </w:pPr>
    </w:p>
    <w:p w14:paraId="256491C6" w14:textId="77777777" w:rsidR="00BF1D0F" w:rsidRDefault="00BF1D0F" w:rsidP="00BF1D0F">
      <w:pPr>
        <w:jc w:val="center"/>
        <w:rPr>
          <w:b/>
          <w:sz w:val="40"/>
          <w:szCs w:val="40"/>
        </w:rPr>
      </w:pPr>
      <w:r>
        <w:rPr>
          <w:b/>
          <w:sz w:val="40"/>
          <w:szCs w:val="40"/>
        </w:rPr>
        <w:t xml:space="preserve">Contemplative Outreach </w:t>
      </w:r>
    </w:p>
    <w:p w14:paraId="1E391CE4" w14:textId="77777777" w:rsidR="00BF1D0F" w:rsidRDefault="00BF1D0F" w:rsidP="00BF1D0F">
      <w:pPr>
        <w:jc w:val="center"/>
        <w:rPr>
          <w:rFonts w:ascii="Garamond" w:hAnsi="Garamond"/>
        </w:rPr>
      </w:pPr>
    </w:p>
    <w:p w14:paraId="10162701" w14:textId="295B2DA5" w:rsidR="00BF1D0F" w:rsidRDefault="00BF1D0F" w:rsidP="00BF1D0F">
      <w:pPr>
        <w:jc w:val="center"/>
        <w:rPr>
          <w:rFonts w:ascii="Garamond" w:hAnsi="Garamond"/>
        </w:rPr>
      </w:pPr>
      <w:r>
        <w:rPr>
          <w:noProof/>
          <w:lang w:eastAsia="en-GB"/>
        </w:rPr>
        <w:drawing>
          <wp:inline distT="0" distB="0" distL="0" distR="0" wp14:anchorId="55B85542" wp14:editId="72CFCF93">
            <wp:extent cx="1295400" cy="1261745"/>
            <wp:effectExtent l="0" t="0" r="0" b="8255"/>
            <wp:docPr id="1" name="Picture 1" descr="co logo sharp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 logo sharp 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1261745"/>
                    </a:xfrm>
                    <a:prstGeom prst="rect">
                      <a:avLst/>
                    </a:prstGeom>
                    <a:noFill/>
                    <a:ln>
                      <a:noFill/>
                    </a:ln>
                  </pic:spPr>
                </pic:pic>
              </a:graphicData>
            </a:graphic>
          </wp:inline>
        </w:drawing>
      </w:r>
    </w:p>
    <w:p w14:paraId="3CE3127A" w14:textId="77777777" w:rsidR="00BF1D0F" w:rsidRDefault="00BF1D0F" w:rsidP="00BF1D0F">
      <w:pPr>
        <w:jc w:val="center"/>
        <w:rPr>
          <w:rFonts w:ascii="Garamond" w:hAnsi="Garamond"/>
        </w:rPr>
      </w:pPr>
    </w:p>
    <w:p w14:paraId="6E48A63D" w14:textId="77777777" w:rsidR="00BF1D0F" w:rsidRDefault="00BF1D0F" w:rsidP="00BF1D0F">
      <w:pPr>
        <w:jc w:val="center"/>
        <w:rPr>
          <w:b/>
          <w:sz w:val="36"/>
          <w:szCs w:val="36"/>
        </w:rPr>
      </w:pPr>
      <w:r>
        <w:rPr>
          <w:b/>
          <w:sz w:val="36"/>
          <w:szCs w:val="36"/>
        </w:rPr>
        <w:t>An Introduction to Centering Prayer</w:t>
      </w:r>
    </w:p>
    <w:p w14:paraId="741E5CC8" w14:textId="77777777" w:rsidR="00BF1D0F" w:rsidRDefault="00BF1D0F" w:rsidP="00BF1D0F">
      <w:pPr>
        <w:jc w:val="center"/>
        <w:rPr>
          <w:rFonts w:ascii="Garamond" w:hAnsi="Garamond"/>
        </w:rPr>
      </w:pPr>
    </w:p>
    <w:p w14:paraId="4BDA50C7" w14:textId="77777777" w:rsidR="00BF1D0F" w:rsidRDefault="00BF1D0F" w:rsidP="00BF1D0F">
      <w:pPr>
        <w:jc w:val="center"/>
      </w:pPr>
    </w:p>
    <w:p w14:paraId="1159C055" w14:textId="77777777" w:rsidR="00BF1D0F" w:rsidRDefault="00BF1D0F" w:rsidP="00BF1D0F"/>
    <w:p w14:paraId="3B342EC8" w14:textId="77777777" w:rsidR="00BF1D0F" w:rsidRDefault="00BF1D0F" w:rsidP="00BF1D0F">
      <w:pPr>
        <w:jc w:val="center"/>
      </w:pPr>
      <w:r>
        <w:rPr>
          <w:u w:val="single"/>
        </w:rPr>
        <w:t>An outline of the day/Timetable</w:t>
      </w:r>
    </w:p>
    <w:p w14:paraId="5BF38772" w14:textId="77777777" w:rsidR="00BF1D0F" w:rsidRDefault="00BF1D0F" w:rsidP="00BF1D0F"/>
    <w:p w14:paraId="28A0039F" w14:textId="77777777" w:rsidR="00BF1D0F" w:rsidRDefault="00BF1D0F" w:rsidP="00BF1D0F"/>
    <w:p w14:paraId="1DB7B11F" w14:textId="77777777" w:rsidR="00BF1D0F" w:rsidRDefault="00BF1D0F" w:rsidP="00BF1D0F">
      <w:r>
        <w:t xml:space="preserve">10.00 a.m. </w:t>
      </w:r>
      <w:r>
        <w:tab/>
      </w:r>
      <w:r>
        <w:tab/>
        <w:t>Assemble</w:t>
      </w:r>
    </w:p>
    <w:p w14:paraId="2B12BB3E" w14:textId="77777777" w:rsidR="00BF1D0F" w:rsidRDefault="00BF1D0F" w:rsidP="00BF1D0F"/>
    <w:p w14:paraId="08A61038" w14:textId="77777777" w:rsidR="00BF1D0F" w:rsidRDefault="00BF1D0F" w:rsidP="00BF1D0F">
      <w:r>
        <w:t>10.15 a.m.</w:t>
      </w:r>
      <w:r>
        <w:tab/>
      </w:r>
      <w:r>
        <w:tab/>
        <w:t>Introduction</w:t>
      </w:r>
    </w:p>
    <w:p w14:paraId="65C8EDE3" w14:textId="77777777" w:rsidR="00BF1D0F" w:rsidRDefault="00BF1D0F" w:rsidP="00BF1D0F"/>
    <w:p w14:paraId="685B0A7C" w14:textId="77777777" w:rsidR="00BF1D0F" w:rsidRDefault="00BF1D0F" w:rsidP="00BF1D0F">
      <w:r>
        <w:t xml:space="preserve">10.30 a.m. </w:t>
      </w:r>
      <w:r>
        <w:tab/>
      </w:r>
      <w:r>
        <w:tab/>
      </w:r>
      <w:r>
        <w:rPr>
          <w:i/>
        </w:rPr>
        <w:t>Talk 1: Prayer as Relationship</w:t>
      </w:r>
    </w:p>
    <w:p w14:paraId="07AE1BE7" w14:textId="77777777" w:rsidR="00BF1D0F" w:rsidRDefault="00BF1D0F" w:rsidP="00BF1D0F"/>
    <w:p w14:paraId="3D713320" w14:textId="77777777" w:rsidR="00BF1D0F" w:rsidRDefault="00BF1D0F" w:rsidP="00BF1D0F">
      <w:r>
        <w:t xml:space="preserve">11.00 a.m. </w:t>
      </w:r>
      <w:r>
        <w:tab/>
      </w:r>
      <w:r>
        <w:tab/>
        <w:t>Coffee</w:t>
      </w:r>
    </w:p>
    <w:p w14:paraId="3AC33408" w14:textId="77777777" w:rsidR="00BF1D0F" w:rsidRDefault="00BF1D0F" w:rsidP="00BF1D0F"/>
    <w:p w14:paraId="6DAFF5D7" w14:textId="77777777" w:rsidR="00BF1D0F" w:rsidRDefault="00BF1D0F" w:rsidP="00BF1D0F">
      <w:r>
        <w:t xml:space="preserve">11.30 a.m.  </w:t>
      </w:r>
      <w:r>
        <w:tab/>
        <w:t xml:space="preserve"> </w:t>
      </w:r>
      <w:r>
        <w:tab/>
      </w:r>
      <w:r>
        <w:rPr>
          <w:i/>
        </w:rPr>
        <w:t>Talk 2: The Method of Centering Prayer</w:t>
      </w:r>
    </w:p>
    <w:p w14:paraId="12771844" w14:textId="77777777" w:rsidR="00BF1D0F" w:rsidRDefault="00BF1D0F" w:rsidP="00BF1D0F"/>
    <w:p w14:paraId="7DEAB68D" w14:textId="3C0B1409" w:rsidR="00BF1D0F" w:rsidRDefault="00BF1D0F" w:rsidP="00BF1D0F">
      <w:r>
        <w:t xml:space="preserve">12.00 </w:t>
      </w:r>
      <w:r w:rsidR="008F7550">
        <w:t xml:space="preserve">noon </w:t>
      </w:r>
      <w:r w:rsidR="008F7550">
        <w:tab/>
      </w:r>
      <w:r>
        <w:tab/>
        <w:t>Centering Prayer practice (20 mins)</w:t>
      </w:r>
    </w:p>
    <w:p w14:paraId="306A34DD" w14:textId="77777777" w:rsidR="00BF1D0F" w:rsidRDefault="00BF1D0F" w:rsidP="00BF1D0F"/>
    <w:p w14:paraId="757ABCA7" w14:textId="77777777" w:rsidR="00BF1D0F" w:rsidRDefault="00BF1D0F" w:rsidP="00BF1D0F">
      <w:r>
        <w:t xml:space="preserve">12.30 p.m. </w:t>
      </w:r>
      <w:r>
        <w:tab/>
      </w:r>
      <w:r>
        <w:tab/>
        <w:t>Lunch</w:t>
      </w:r>
    </w:p>
    <w:p w14:paraId="00A43F9E" w14:textId="77777777" w:rsidR="00BF1D0F" w:rsidRDefault="00BF1D0F" w:rsidP="00BF1D0F"/>
    <w:p w14:paraId="38294812" w14:textId="77777777" w:rsidR="00BF1D0F" w:rsidRDefault="00BF1D0F" w:rsidP="00BF1D0F">
      <w:r>
        <w:t xml:space="preserve">1.45 p.m. </w:t>
      </w:r>
      <w:r>
        <w:tab/>
      </w:r>
      <w:r>
        <w:tab/>
      </w:r>
      <w:r>
        <w:rPr>
          <w:i/>
        </w:rPr>
        <w:t>Talk 3: The Use of the Sacred Word</w:t>
      </w:r>
    </w:p>
    <w:p w14:paraId="22BEB2CF" w14:textId="77777777" w:rsidR="00BF1D0F" w:rsidRDefault="00BF1D0F" w:rsidP="00BF1D0F"/>
    <w:p w14:paraId="08DE6D18" w14:textId="77777777" w:rsidR="00BF1D0F" w:rsidRDefault="00BF1D0F" w:rsidP="00BF1D0F">
      <w:r>
        <w:t xml:space="preserve">2.15 p.m. </w:t>
      </w:r>
      <w:r>
        <w:tab/>
      </w:r>
      <w:r>
        <w:tab/>
        <w:t>Centering Prayer practice (20 mins)</w:t>
      </w:r>
    </w:p>
    <w:p w14:paraId="580BE68B" w14:textId="77777777" w:rsidR="00BF1D0F" w:rsidRDefault="00BF1D0F" w:rsidP="00BF1D0F"/>
    <w:p w14:paraId="5B983E82" w14:textId="77777777" w:rsidR="00BF1D0F" w:rsidRDefault="00BF1D0F" w:rsidP="00BF1D0F">
      <w:r>
        <w:t xml:space="preserve">2.45 p.m. </w:t>
      </w:r>
      <w:r>
        <w:tab/>
      </w:r>
      <w:r>
        <w:tab/>
        <w:t>Tea</w:t>
      </w:r>
    </w:p>
    <w:p w14:paraId="7AA2DD29" w14:textId="77777777" w:rsidR="00BF1D0F" w:rsidRDefault="00BF1D0F" w:rsidP="00BF1D0F"/>
    <w:p w14:paraId="550B693A" w14:textId="77777777" w:rsidR="00BF1D0F" w:rsidRDefault="00BF1D0F" w:rsidP="00BF1D0F">
      <w:pPr>
        <w:rPr>
          <w:i/>
        </w:rPr>
      </w:pPr>
      <w:r>
        <w:t xml:space="preserve">3.15 p.m. </w:t>
      </w:r>
      <w:r>
        <w:tab/>
      </w:r>
      <w:r>
        <w:tab/>
      </w:r>
      <w:r>
        <w:rPr>
          <w:i/>
        </w:rPr>
        <w:t xml:space="preserve">Talk 4: Deepening our relationship with God: ways of </w:t>
      </w:r>
      <w:r>
        <w:rPr>
          <w:i/>
        </w:rPr>
        <w:tab/>
      </w:r>
      <w:r>
        <w:rPr>
          <w:i/>
        </w:rPr>
        <w:tab/>
      </w:r>
      <w:r>
        <w:rPr>
          <w:i/>
        </w:rPr>
        <w:tab/>
      </w:r>
      <w:r>
        <w:rPr>
          <w:i/>
        </w:rPr>
        <w:tab/>
      </w:r>
      <w:r>
        <w:rPr>
          <w:i/>
        </w:rPr>
        <w:tab/>
      </w:r>
      <w:r>
        <w:rPr>
          <w:i/>
        </w:rPr>
        <w:tab/>
        <w:t>extending Centering Prayer into daily life</w:t>
      </w:r>
    </w:p>
    <w:p w14:paraId="31D0AF50" w14:textId="77777777" w:rsidR="00BF1D0F" w:rsidRDefault="00BF1D0F" w:rsidP="00BF1D0F"/>
    <w:p w14:paraId="2DE2505A" w14:textId="77777777" w:rsidR="00BF1D0F" w:rsidRDefault="00BF1D0F" w:rsidP="00BF1D0F">
      <w:r>
        <w:t xml:space="preserve">3.45 p.m. </w:t>
      </w:r>
      <w:r>
        <w:tab/>
      </w:r>
      <w:r>
        <w:tab/>
        <w:t xml:space="preserve">Questions </w:t>
      </w:r>
    </w:p>
    <w:p w14:paraId="5E3160B0" w14:textId="77777777" w:rsidR="00BF1D0F" w:rsidRDefault="00BF1D0F" w:rsidP="00BF1D0F"/>
    <w:p w14:paraId="27573188" w14:textId="77777777" w:rsidR="00BF1D0F" w:rsidRDefault="00BF1D0F" w:rsidP="00BF1D0F">
      <w:r>
        <w:t xml:space="preserve">4.00 p.m. </w:t>
      </w:r>
      <w:r>
        <w:tab/>
      </w:r>
      <w:r>
        <w:tab/>
        <w:t>Close</w:t>
      </w:r>
    </w:p>
    <w:p w14:paraId="5713EFF8" w14:textId="77777777" w:rsidR="00BF1D0F" w:rsidRDefault="00BF1D0F" w:rsidP="00BF1D0F"/>
    <w:p w14:paraId="6553F41F" w14:textId="77777777" w:rsidR="009B03E7" w:rsidRDefault="009B03E7" w:rsidP="00D14D01">
      <w:pPr>
        <w:rPr>
          <w:b/>
        </w:rPr>
      </w:pPr>
    </w:p>
    <w:p w14:paraId="58CE5532" w14:textId="77777777" w:rsidR="009B03E7" w:rsidRDefault="009B03E7" w:rsidP="00D14D01">
      <w:pPr>
        <w:rPr>
          <w:b/>
        </w:rPr>
      </w:pPr>
    </w:p>
    <w:p w14:paraId="23B1CFC9" w14:textId="77777777" w:rsidR="00BF1D0F" w:rsidRDefault="00BF1D0F" w:rsidP="00BF1D0F">
      <w:pPr>
        <w:jc w:val="center"/>
        <w:rPr>
          <w:rFonts w:ascii="Arial" w:hAnsi="Arial" w:cs="Arial"/>
          <w:b/>
          <w:sz w:val="48"/>
          <w:szCs w:val="48"/>
        </w:rPr>
        <w:sectPr w:rsidR="00BF1D0F">
          <w:pgSz w:w="11906" w:h="16838"/>
          <w:pgMar w:top="1440" w:right="1440" w:bottom="1440" w:left="1440" w:header="708" w:footer="708" w:gutter="0"/>
          <w:cols w:space="708"/>
          <w:docGrid w:linePitch="360"/>
        </w:sectPr>
      </w:pPr>
    </w:p>
    <w:tbl>
      <w:tblPr>
        <w:tblStyle w:val="TableGrid"/>
        <w:tblW w:w="16131"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0"/>
        <w:gridCol w:w="288"/>
        <w:gridCol w:w="7933"/>
      </w:tblGrid>
      <w:tr w:rsidR="00BF1D0F" w14:paraId="1AF555BD" w14:textId="77777777" w:rsidTr="00BF1D0F">
        <w:trPr>
          <w:trHeight w:val="10197"/>
        </w:trPr>
        <w:tc>
          <w:tcPr>
            <w:tcW w:w="7910" w:type="dxa"/>
          </w:tcPr>
          <w:p w14:paraId="54CD6647" w14:textId="2E60C071" w:rsidR="00BF1D0F" w:rsidRPr="009329B6" w:rsidRDefault="00BF1D0F" w:rsidP="00BF1D0F">
            <w:pPr>
              <w:ind w:left="572"/>
              <w:jc w:val="center"/>
              <w:rPr>
                <w:rFonts w:ascii="Arial" w:hAnsi="Arial" w:cs="Arial"/>
                <w:b/>
                <w:sz w:val="48"/>
                <w:szCs w:val="48"/>
              </w:rPr>
            </w:pPr>
            <w:r w:rsidRPr="009329B6">
              <w:rPr>
                <w:rFonts w:ascii="Arial" w:hAnsi="Arial" w:cs="Arial"/>
                <w:b/>
                <w:sz w:val="48"/>
                <w:szCs w:val="48"/>
              </w:rPr>
              <w:lastRenderedPageBreak/>
              <w:t>Contemplative Outreach</w:t>
            </w:r>
          </w:p>
          <w:p w14:paraId="77FAAC5E" w14:textId="53FFF3B0" w:rsidR="00BF1D0F" w:rsidRPr="00CE41E5" w:rsidRDefault="00BF1D0F" w:rsidP="00BF1D0F">
            <w:pPr>
              <w:ind w:left="572"/>
              <w:rPr>
                <w:rFonts w:ascii="Arial" w:hAnsi="Arial" w:cs="Arial"/>
                <w:b/>
                <w:sz w:val="48"/>
                <w:szCs w:val="52"/>
              </w:rPr>
            </w:pPr>
            <w:r w:rsidRPr="00CE41E5">
              <w:rPr>
                <w:rFonts w:ascii="Arial" w:hAnsi="Arial" w:cs="Arial"/>
                <w:noProof/>
                <w:sz w:val="24"/>
                <w:lang w:eastAsia="en-GB"/>
              </w:rPr>
              <w:drawing>
                <wp:anchor distT="0" distB="0" distL="114300" distR="114300" simplePos="0" relativeHeight="251659264" behindDoc="1" locked="0" layoutInCell="1" allowOverlap="1" wp14:anchorId="50E6FC6A" wp14:editId="1D3489EC">
                  <wp:simplePos x="0" y="0"/>
                  <wp:positionH relativeFrom="column">
                    <wp:posOffset>2077720</wp:posOffset>
                  </wp:positionH>
                  <wp:positionV relativeFrom="paragraph">
                    <wp:posOffset>220980</wp:posOffset>
                  </wp:positionV>
                  <wp:extent cx="1143000" cy="1110615"/>
                  <wp:effectExtent l="0" t="0" r="0" b="6985"/>
                  <wp:wrapTight wrapText="bothSides">
                    <wp:wrapPolygon edited="0">
                      <wp:start x="0" y="0"/>
                      <wp:lineTo x="0" y="21242"/>
                      <wp:lineTo x="21120" y="21242"/>
                      <wp:lineTo x="211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templative outreach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3000" cy="11106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F63C1" w14:textId="19AB1349" w:rsidR="00BF1D0F" w:rsidRPr="00CE41E5" w:rsidRDefault="00BF1D0F" w:rsidP="00BF1D0F">
            <w:pPr>
              <w:ind w:left="572"/>
              <w:jc w:val="center"/>
              <w:rPr>
                <w:rFonts w:ascii="Arial" w:hAnsi="Arial" w:cs="Arial"/>
                <w:b/>
                <w:sz w:val="48"/>
                <w:szCs w:val="52"/>
              </w:rPr>
            </w:pPr>
          </w:p>
          <w:p w14:paraId="2552B742" w14:textId="5E6977A5" w:rsidR="00BF1D0F" w:rsidRDefault="00BF1D0F" w:rsidP="00BF1D0F">
            <w:pPr>
              <w:ind w:left="572"/>
              <w:jc w:val="center"/>
              <w:rPr>
                <w:rFonts w:ascii="Arial" w:hAnsi="Arial" w:cs="Arial"/>
                <w:b/>
                <w:i/>
                <w:sz w:val="32"/>
                <w:szCs w:val="32"/>
              </w:rPr>
            </w:pPr>
          </w:p>
          <w:p w14:paraId="1D96FF99" w14:textId="77777777" w:rsidR="00BF1D0F" w:rsidRDefault="00BF1D0F" w:rsidP="00BF1D0F">
            <w:pPr>
              <w:ind w:left="572"/>
              <w:jc w:val="center"/>
              <w:rPr>
                <w:rFonts w:ascii="Arial" w:hAnsi="Arial" w:cs="Arial"/>
                <w:b/>
                <w:i/>
                <w:sz w:val="32"/>
                <w:szCs w:val="32"/>
              </w:rPr>
            </w:pPr>
          </w:p>
          <w:p w14:paraId="44D854EB" w14:textId="77777777" w:rsidR="00BF1D0F" w:rsidRDefault="00BF1D0F" w:rsidP="00BF1D0F">
            <w:pPr>
              <w:ind w:left="572"/>
              <w:jc w:val="center"/>
              <w:rPr>
                <w:rFonts w:ascii="Arial" w:hAnsi="Arial" w:cs="Arial"/>
                <w:b/>
                <w:i/>
                <w:sz w:val="32"/>
                <w:szCs w:val="32"/>
              </w:rPr>
            </w:pPr>
          </w:p>
          <w:p w14:paraId="3A3E8806" w14:textId="77777777" w:rsidR="00BF1D0F" w:rsidRDefault="00BF1D0F" w:rsidP="00BF1D0F">
            <w:pPr>
              <w:ind w:left="572"/>
              <w:jc w:val="center"/>
              <w:rPr>
                <w:rFonts w:ascii="Arial" w:hAnsi="Arial" w:cs="Arial"/>
                <w:b/>
                <w:i/>
                <w:sz w:val="32"/>
                <w:szCs w:val="32"/>
              </w:rPr>
            </w:pPr>
          </w:p>
          <w:p w14:paraId="714D3823" w14:textId="2B897951" w:rsidR="00BF1D0F" w:rsidRDefault="00BF1D0F" w:rsidP="00BF1D0F">
            <w:pPr>
              <w:ind w:left="572"/>
              <w:jc w:val="center"/>
              <w:rPr>
                <w:rFonts w:ascii="Arial" w:hAnsi="Arial" w:cs="Arial"/>
                <w:b/>
                <w:i/>
                <w:sz w:val="32"/>
                <w:szCs w:val="32"/>
              </w:rPr>
            </w:pPr>
            <w:r w:rsidRPr="009329B6">
              <w:rPr>
                <w:rFonts w:ascii="Arial" w:hAnsi="Arial" w:cs="Arial"/>
                <w:b/>
                <w:i/>
                <w:sz w:val="32"/>
                <w:szCs w:val="32"/>
              </w:rPr>
              <w:t>An Introduction to Centering Prayer</w:t>
            </w:r>
          </w:p>
          <w:p w14:paraId="669DC5F9" w14:textId="77777777" w:rsidR="00BF1D0F" w:rsidRDefault="00BF1D0F" w:rsidP="00BF1D0F">
            <w:pPr>
              <w:ind w:left="572"/>
              <w:jc w:val="center"/>
              <w:rPr>
                <w:rFonts w:ascii="Arial" w:hAnsi="Arial" w:cs="Arial"/>
                <w:sz w:val="24"/>
                <w:szCs w:val="24"/>
              </w:rPr>
            </w:pPr>
          </w:p>
          <w:p w14:paraId="1D0331F8" w14:textId="77777777" w:rsidR="00BF1D0F" w:rsidRDefault="00BF1D0F" w:rsidP="00BF1D0F">
            <w:pPr>
              <w:ind w:left="572"/>
              <w:jc w:val="center"/>
              <w:rPr>
                <w:rFonts w:ascii="Arial" w:hAnsi="Arial" w:cs="Arial"/>
              </w:rPr>
            </w:pPr>
          </w:p>
          <w:p w14:paraId="3A6F9CC3" w14:textId="77777777" w:rsidR="00BF1D0F" w:rsidRPr="009329B6" w:rsidRDefault="00BF1D0F" w:rsidP="00BF1D0F">
            <w:pPr>
              <w:ind w:left="572"/>
              <w:jc w:val="center"/>
              <w:rPr>
                <w:rFonts w:ascii="Arial" w:hAnsi="Arial" w:cs="Arial"/>
              </w:rPr>
            </w:pPr>
            <w:r w:rsidRPr="009329B6">
              <w:rPr>
                <w:rFonts w:ascii="Arial" w:hAnsi="Arial" w:cs="Arial"/>
              </w:rPr>
              <w:t xml:space="preserve">Centering Prayer is an opening of the heart and mind to God beyond concepts, words and images. Based on a centuries old tradition of Christian prayer, it has been developed to meet contemporary needs. This one day workshop will include instruction in the method of Centering Prayer; we also offer six further (and shorter) sessions, which build on the ground covered in the workshop. </w:t>
            </w:r>
          </w:p>
          <w:p w14:paraId="66DDBD07" w14:textId="77777777" w:rsidR="00BF1D0F" w:rsidRPr="00CE41E5" w:rsidRDefault="00BF1D0F" w:rsidP="00BF1D0F">
            <w:pPr>
              <w:ind w:left="572"/>
              <w:jc w:val="center"/>
              <w:rPr>
                <w:rFonts w:ascii="Arial" w:hAnsi="Arial" w:cs="Arial"/>
                <w:sz w:val="24"/>
              </w:rPr>
            </w:pPr>
            <w:r w:rsidRPr="00FB53B7">
              <w:rPr>
                <w:rFonts w:ascii="Arial" w:hAnsi="Arial" w:cs="Arial"/>
              </w:rPr>
              <w:t>All are welcome:</w:t>
            </w:r>
            <w:r w:rsidRPr="009329B6">
              <w:rPr>
                <w:rFonts w:ascii="Arial" w:hAnsi="Arial" w:cs="Arial"/>
              </w:rPr>
              <w:t xml:space="preserve"> no previous experience is required.</w:t>
            </w:r>
          </w:p>
          <w:p w14:paraId="63A9ADBA" w14:textId="77777777" w:rsidR="00BF1D0F" w:rsidRDefault="00BF1D0F" w:rsidP="00BF1D0F">
            <w:pPr>
              <w:ind w:left="572"/>
              <w:jc w:val="center"/>
              <w:rPr>
                <w:rFonts w:ascii="Arial" w:hAnsi="Arial" w:cs="Arial"/>
                <w:b/>
                <w:sz w:val="28"/>
                <w:szCs w:val="28"/>
              </w:rPr>
            </w:pPr>
          </w:p>
          <w:p w14:paraId="028FCA80" w14:textId="77777777" w:rsidR="00BF1D0F" w:rsidRDefault="00BF1D0F" w:rsidP="00BF1D0F">
            <w:pPr>
              <w:ind w:left="572"/>
              <w:jc w:val="center"/>
              <w:rPr>
                <w:rFonts w:ascii="Arial" w:hAnsi="Arial" w:cs="Arial"/>
                <w:b/>
                <w:sz w:val="28"/>
                <w:szCs w:val="28"/>
              </w:rPr>
            </w:pPr>
            <w:r>
              <w:rPr>
                <w:rFonts w:ascii="Arial" w:hAnsi="Arial" w:cs="Arial"/>
                <w:b/>
                <w:sz w:val="28"/>
                <w:szCs w:val="28"/>
              </w:rPr>
              <w:t xml:space="preserve">St Gabriel’s Church, Allendale Road, Ormesby, </w:t>
            </w:r>
          </w:p>
          <w:p w14:paraId="7F7A9FE5" w14:textId="0FB67C35" w:rsidR="00BF1D0F" w:rsidRPr="009329B6" w:rsidRDefault="00BF1D0F" w:rsidP="00BF1D0F">
            <w:pPr>
              <w:ind w:left="572"/>
              <w:jc w:val="center"/>
              <w:rPr>
                <w:rFonts w:ascii="Arial" w:hAnsi="Arial" w:cs="Arial"/>
                <w:b/>
                <w:sz w:val="28"/>
                <w:szCs w:val="28"/>
              </w:rPr>
            </w:pPr>
            <w:r>
              <w:rPr>
                <w:rFonts w:ascii="Arial" w:hAnsi="Arial" w:cs="Arial"/>
                <w:b/>
                <w:sz w:val="28"/>
                <w:szCs w:val="28"/>
              </w:rPr>
              <w:t>Middlesbrough TS7 9LF</w:t>
            </w:r>
          </w:p>
          <w:p w14:paraId="1EA0C8D8" w14:textId="77777777" w:rsidR="00BF1D0F" w:rsidRDefault="00BF1D0F" w:rsidP="00BF1D0F">
            <w:pPr>
              <w:ind w:left="572"/>
              <w:jc w:val="center"/>
              <w:rPr>
                <w:rFonts w:ascii="Arial" w:hAnsi="Arial" w:cs="Arial"/>
                <w:b/>
                <w:sz w:val="28"/>
                <w:szCs w:val="28"/>
              </w:rPr>
            </w:pPr>
          </w:p>
          <w:p w14:paraId="1E55008A" w14:textId="77777777" w:rsidR="00BF1D0F" w:rsidRPr="009329B6" w:rsidRDefault="00BF1D0F" w:rsidP="00BF1D0F">
            <w:pPr>
              <w:ind w:left="572"/>
              <w:jc w:val="center"/>
              <w:rPr>
                <w:rFonts w:ascii="Arial" w:hAnsi="Arial" w:cs="Arial"/>
                <w:b/>
                <w:sz w:val="28"/>
                <w:szCs w:val="28"/>
              </w:rPr>
            </w:pPr>
            <w:r w:rsidRPr="009329B6">
              <w:rPr>
                <w:rFonts w:ascii="Arial" w:hAnsi="Arial" w:cs="Arial"/>
                <w:b/>
                <w:sz w:val="28"/>
                <w:szCs w:val="28"/>
              </w:rPr>
              <w:t xml:space="preserve">Saturday </w:t>
            </w:r>
            <w:r>
              <w:rPr>
                <w:rFonts w:ascii="Arial" w:hAnsi="Arial" w:cs="Arial"/>
                <w:b/>
                <w:sz w:val="28"/>
                <w:szCs w:val="28"/>
              </w:rPr>
              <w:t>23</w:t>
            </w:r>
            <w:r w:rsidRPr="003E4691">
              <w:rPr>
                <w:rFonts w:ascii="Arial" w:hAnsi="Arial" w:cs="Arial"/>
                <w:b/>
                <w:sz w:val="28"/>
                <w:szCs w:val="28"/>
                <w:vertAlign w:val="superscript"/>
              </w:rPr>
              <w:t>rd</w:t>
            </w:r>
            <w:r>
              <w:rPr>
                <w:rFonts w:ascii="Arial" w:hAnsi="Arial" w:cs="Arial"/>
                <w:b/>
                <w:sz w:val="28"/>
                <w:szCs w:val="28"/>
              </w:rPr>
              <w:t xml:space="preserve"> January, 10am - 4</w:t>
            </w:r>
            <w:r w:rsidRPr="009329B6">
              <w:rPr>
                <w:rFonts w:ascii="Arial" w:hAnsi="Arial" w:cs="Arial"/>
                <w:b/>
                <w:sz w:val="28"/>
                <w:szCs w:val="28"/>
              </w:rPr>
              <w:t xml:space="preserve">pm. </w:t>
            </w:r>
          </w:p>
          <w:p w14:paraId="1945C077" w14:textId="77777777" w:rsidR="00BF1D0F" w:rsidRDefault="00BF1D0F" w:rsidP="00BF1D0F">
            <w:pPr>
              <w:ind w:left="572"/>
              <w:jc w:val="center"/>
              <w:rPr>
                <w:rFonts w:ascii="Arial" w:hAnsi="Arial" w:cs="Arial"/>
                <w:b/>
                <w:sz w:val="28"/>
                <w:szCs w:val="28"/>
              </w:rPr>
            </w:pPr>
          </w:p>
          <w:p w14:paraId="3E027AC9" w14:textId="77777777" w:rsidR="00BF1D0F" w:rsidRPr="009329B6" w:rsidRDefault="00BF1D0F" w:rsidP="00BF1D0F">
            <w:pPr>
              <w:ind w:left="572"/>
              <w:jc w:val="center"/>
              <w:rPr>
                <w:rFonts w:ascii="Arial" w:hAnsi="Arial" w:cs="Arial"/>
                <w:sz w:val="28"/>
                <w:szCs w:val="28"/>
              </w:rPr>
            </w:pPr>
            <w:r w:rsidRPr="009329B6">
              <w:rPr>
                <w:rFonts w:ascii="Arial" w:hAnsi="Arial" w:cs="Arial"/>
                <w:b/>
                <w:sz w:val="28"/>
                <w:szCs w:val="28"/>
              </w:rPr>
              <w:t>Refreshments provided but please bring a packed lunch</w:t>
            </w:r>
            <w:r w:rsidRPr="009329B6">
              <w:rPr>
                <w:rFonts w:ascii="Arial" w:hAnsi="Arial" w:cs="Arial"/>
                <w:sz w:val="28"/>
                <w:szCs w:val="28"/>
              </w:rPr>
              <w:t xml:space="preserve">. </w:t>
            </w:r>
          </w:p>
          <w:p w14:paraId="23F55F56" w14:textId="77777777" w:rsidR="00BF1D0F" w:rsidRDefault="00BF1D0F" w:rsidP="00BF1D0F">
            <w:pPr>
              <w:ind w:left="572"/>
              <w:jc w:val="center"/>
              <w:rPr>
                <w:rFonts w:ascii="Arial" w:hAnsi="Arial" w:cs="Arial"/>
                <w:b/>
                <w:sz w:val="28"/>
                <w:szCs w:val="28"/>
              </w:rPr>
            </w:pPr>
          </w:p>
          <w:p w14:paraId="002D43E5" w14:textId="77777777" w:rsidR="00BF1D0F" w:rsidRDefault="00BF1D0F" w:rsidP="00BF1D0F">
            <w:pPr>
              <w:ind w:left="572"/>
              <w:jc w:val="center"/>
              <w:rPr>
                <w:rFonts w:ascii="Arial" w:hAnsi="Arial" w:cs="Arial"/>
                <w:b/>
                <w:sz w:val="28"/>
                <w:szCs w:val="28"/>
              </w:rPr>
            </w:pPr>
            <w:r w:rsidRPr="009329B6">
              <w:rPr>
                <w:rFonts w:ascii="Arial" w:hAnsi="Arial" w:cs="Arial"/>
                <w:b/>
                <w:sz w:val="28"/>
                <w:szCs w:val="28"/>
              </w:rPr>
              <w:t xml:space="preserve">Parking is available </w:t>
            </w:r>
            <w:r>
              <w:rPr>
                <w:rFonts w:ascii="Arial" w:hAnsi="Arial" w:cs="Arial"/>
                <w:b/>
                <w:sz w:val="28"/>
                <w:szCs w:val="28"/>
              </w:rPr>
              <w:t>at</w:t>
            </w:r>
            <w:r w:rsidRPr="009329B6">
              <w:rPr>
                <w:rFonts w:ascii="Arial" w:hAnsi="Arial" w:cs="Arial"/>
                <w:b/>
                <w:sz w:val="28"/>
                <w:szCs w:val="28"/>
              </w:rPr>
              <w:t xml:space="preserve"> the church</w:t>
            </w:r>
          </w:p>
          <w:p w14:paraId="3168D3E4" w14:textId="77777777" w:rsidR="00BF1D0F" w:rsidRDefault="00BF1D0F" w:rsidP="00BF1D0F">
            <w:pPr>
              <w:ind w:left="572"/>
              <w:jc w:val="center"/>
              <w:rPr>
                <w:rFonts w:ascii="Arial" w:hAnsi="Arial" w:cs="Arial"/>
                <w:b/>
                <w:sz w:val="28"/>
                <w:szCs w:val="28"/>
              </w:rPr>
            </w:pPr>
          </w:p>
          <w:p w14:paraId="1D959EC8" w14:textId="5E668ED6" w:rsidR="00BF1D0F" w:rsidRDefault="00BF1D0F" w:rsidP="00BF1D0F">
            <w:pPr>
              <w:ind w:left="572"/>
              <w:jc w:val="center"/>
              <w:rPr>
                <w:rFonts w:ascii="Arial" w:hAnsi="Arial" w:cs="Arial"/>
                <w:b/>
                <w:sz w:val="32"/>
                <w:szCs w:val="32"/>
              </w:rPr>
            </w:pPr>
            <w:r>
              <w:rPr>
                <w:rFonts w:ascii="Arial" w:hAnsi="Arial" w:cs="Arial"/>
                <w:b/>
                <w:sz w:val="28"/>
                <w:szCs w:val="28"/>
              </w:rPr>
              <w:t>Cost: Donation</w:t>
            </w:r>
          </w:p>
          <w:p w14:paraId="1757325F" w14:textId="77777777" w:rsidR="00BF1D0F" w:rsidRDefault="00BF1D0F" w:rsidP="00BF1D0F">
            <w:pPr>
              <w:ind w:left="572"/>
              <w:jc w:val="center"/>
              <w:rPr>
                <w:rFonts w:ascii="Arial" w:hAnsi="Arial" w:cs="Arial"/>
                <w:sz w:val="24"/>
                <w:szCs w:val="24"/>
              </w:rPr>
            </w:pPr>
          </w:p>
          <w:p w14:paraId="6392579F" w14:textId="77777777" w:rsidR="00BF1D0F" w:rsidRPr="0029262E" w:rsidRDefault="00BF1D0F" w:rsidP="00BF1D0F">
            <w:pPr>
              <w:ind w:left="572"/>
              <w:jc w:val="center"/>
              <w:rPr>
                <w:rFonts w:ascii="Arial" w:hAnsi="Arial" w:cs="Arial"/>
                <w:sz w:val="24"/>
                <w:szCs w:val="24"/>
              </w:rPr>
            </w:pPr>
            <w:r w:rsidRPr="0029262E">
              <w:rPr>
                <w:rFonts w:ascii="Arial" w:hAnsi="Arial" w:cs="Arial"/>
                <w:sz w:val="24"/>
                <w:szCs w:val="24"/>
              </w:rPr>
              <w:t>For further information please contact</w:t>
            </w:r>
          </w:p>
          <w:p w14:paraId="1A0C4D67" w14:textId="77777777" w:rsidR="00BF1D0F" w:rsidRDefault="00BF1D0F" w:rsidP="00BF1D0F">
            <w:pPr>
              <w:ind w:left="572"/>
              <w:jc w:val="center"/>
              <w:rPr>
                <w:rFonts w:ascii="Arial" w:hAnsi="Arial" w:cs="Arial"/>
                <w:sz w:val="24"/>
                <w:szCs w:val="24"/>
              </w:rPr>
            </w:pPr>
            <w:r>
              <w:rPr>
                <w:rFonts w:ascii="Arial" w:hAnsi="Arial" w:cs="Arial"/>
                <w:sz w:val="24"/>
                <w:szCs w:val="24"/>
              </w:rPr>
              <w:t xml:space="preserve">Canon John Lumley </w:t>
            </w:r>
            <w:hyperlink r:id="rId8" w:history="1">
              <w:r w:rsidRPr="00BC09A3">
                <w:rPr>
                  <w:rStyle w:val="Hyperlink"/>
                  <w:rFonts w:ascii="Arial" w:hAnsi="Arial" w:cs="Arial"/>
                  <w:sz w:val="24"/>
                  <w:szCs w:val="24"/>
                </w:rPr>
                <w:t>canonlumley@gmail.com</w:t>
              </w:r>
            </w:hyperlink>
            <w:r>
              <w:rPr>
                <w:rFonts w:ascii="Arial" w:hAnsi="Arial" w:cs="Arial"/>
                <w:sz w:val="24"/>
                <w:szCs w:val="24"/>
              </w:rPr>
              <w:t xml:space="preserve"> </w:t>
            </w:r>
          </w:p>
          <w:p w14:paraId="003847C8" w14:textId="650237EA" w:rsidR="00BF1D0F" w:rsidRDefault="00BF1D0F" w:rsidP="00BF1D0F">
            <w:pPr>
              <w:ind w:left="572"/>
              <w:jc w:val="center"/>
              <w:rPr>
                <w:rFonts w:ascii="Arial" w:hAnsi="Arial" w:cs="Arial"/>
                <w:sz w:val="24"/>
                <w:szCs w:val="24"/>
              </w:rPr>
            </w:pPr>
            <w:r>
              <w:rPr>
                <w:rFonts w:ascii="Arial" w:hAnsi="Arial" w:cs="Arial"/>
                <w:sz w:val="24"/>
                <w:szCs w:val="24"/>
              </w:rPr>
              <w:t>Tel: (01642) 314501</w:t>
            </w:r>
          </w:p>
          <w:p w14:paraId="0A267D6E" w14:textId="05F76297" w:rsidR="00BF1D0F" w:rsidRDefault="00BF1D0F" w:rsidP="00BF1D0F">
            <w:pPr>
              <w:ind w:left="572"/>
              <w:jc w:val="center"/>
            </w:pPr>
          </w:p>
        </w:tc>
        <w:tc>
          <w:tcPr>
            <w:tcW w:w="288" w:type="dxa"/>
          </w:tcPr>
          <w:p w14:paraId="01A69A2A" w14:textId="77777777" w:rsidR="00BF1D0F" w:rsidRDefault="00BF1D0F" w:rsidP="00BF1D0F"/>
        </w:tc>
        <w:tc>
          <w:tcPr>
            <w:tcW w:w="7933" w:type="dxa"/>
          </w:tcPr>
          <w:p w14:paraId="6F74FDC2" w14:textId="2BBDA124" w:rsidR="00BF1D0F" w:rsidRPr="009329B6" w:rsidRDefault="00BF1D0F" w:rsidP="00BF1D0F">
            <w:pPr>
              <w:ind w:left="426" w:right="204"/>
              <w:jc w:val="center"/>
              <w:rPr>
                <w:rFonts w:ascii="Arial" w:hAnsi="Arial" w:cs="Arial"/>
                <w:b/>
                <w:sz w:val="48"/>
                <w:szCs w:val="48"/>
              </w:rPr>
            </w:pPr>
            <w:r w:rsidRPr="009329B6">
              <w:rPr>
                <w:rFonts w:ascii="Arial" w:hAnsi="Arial" w:cs="Arial"/>
                <w:b/>
                <w:sz w:val="48"/>
                <w:szCs w:val="48"/>
              </w:rPr>
              <w:t>Contemplative Outreach</w:t>
            </w:r>
          </w:p>
          <w:p w14:paraId="7637FB7B" w14:textId="4D8FD600" w:rsidR="00BF1D0F" w:rsidRDefault="00BF1D0F" w:rsidP="00BF1D0F">
            <w:pPr>
              <w:ind w:left="426" w:right="204"/>
              <w:jc w:val="center"/>
              <w:rPr>
                <w:rFonts w:ascii="Arial" w:hAnsi="Arial" w:cs="Arial"/>
                <w:b/>
                <w:i/>
                <w:sz w:val="48"/>
                <w:szCs w:val="48"/>
              </w:rPr>
            </w:pPr>
            <w:r w:rsidRPr="00CE41E5">
              <w:rPr>
                <w:rFonts w:ascii="Arial" w:hAnsi="Arial" w:cs="Arial"/>
                <w:noProof/>
                <w:sz w:val="24"/>
                <w:lang w:eastAsia="en-GB"/>
              </w:rPr>
              <w:drawing>
                <wp:anchor distT="0" distB="0" distL="114300" distR="114300" simplePos="0" relativeHeight="251660288" behindDoc="1" locked="0" layoutInCell="1" allowOverlap="1" wp14:anchorId="4BFF574D" wp14:editId="22118AA7">
                  <wp:simplePos x="0" y="0"/>
                  <wp:positionH relativeFrom="column">
                    <wp:posOffset>2015490</wp:posOffset>
                  </wp:positionH>
                  <wp:positionV relativeFrom="paragraph">
                    <wp:posOffset>220980</wp:posOffset>
                  </wp:positionV>
                  <wp:extent cx="1143000" cy="1110615"/>
                  <wp:effectExtent l="0" t="0" r="0" b="6985"/>
                  <wp:wrapTight wrapText="bothSides">
                    <wp:wrapPolygon edited="0">
                      <wp:start x="0" y="0"/>
                      <wp:lineTo x="0" y="21242"/>
                      <wp:lineTo x="21120" y="21242"/>
                      <wp:lineTo x="211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templative outreach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3000" cy="11106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B793D8" w14:textId="77777777" w:rsidR="00BF1D0F" w:rsidRPr="00CE41E5" w:rsidRDefault="00BF1D0F" w:rsidP="00BF1D0F">
            <w:pPr>
              <w:ind w:left="426" w:right="204"/>
              <w:jc w:val="center"/>
              <w:rPr>
                <w:rFonts w:ascii="Arial" w:hAnsi="Arial" w:cs="Arial"/>
                <w:b/>
                <w:sz w:val="48"/>
                <w:szCs w:val="52"/>
              </w:rPr>
            </w:pPr>
          </w:p>
          <w:p w14:paraId="09AFB08B" w14:textId="77777777" w:rsidR="00BF1D0F" w:rsidRPr="00CE41E5" w:rsidRDefault="00BF1D0F" w:rsidP="00BF1D0F">
            <w:pPr>
              <w:ind w:left="426" w:right="204"/>
              <w:jc w:val="center"/>
              <w:rPr>
                <w:rFonts w:ascii="Arial" w:hAnsi="Arial" w:cs="Arial"/>
                <w:b/>
                <w:sz w:val="48"/>
                <w:szCs w:val="52"/>
              </w:rPr>
            </w:pPr>
          </w:p>
          <w:p w14:paraId="34148DA1" w14:textId="508387AD" w:rsidR="00BF1D0F" w:rsidRDefault="00BF1D0F" w:rsidP="00BF1D0F">
            <w:pPr>
              <w:ind w:left="426" w:right="204"/>
              <w:jc w:val="center"/>
              <w:rPr>
                <w:rFonts w:ascii="Arial" w:hAnsi="Arial" w:cs="Arial"/>
                <w:b/>
                <w:i/>
                <w:sz w:val="32"/>
                <w:szCs w:val="32"/>
              </w:rPr>
            </w:pPr>
          </w:p>
          <w:p w14:paraId="773FB45F" w14:textId="77777777" w:rsidR="00BF1D0F" w:rsidRDefault="00BF1D0F" w:rsidP="00BF1D0F">
            <w:pPr>
              <w:ind w:right="204"/>
              <w:jc w:val="center"/>
              <w:rPr>
                <w:rFonts w:ascii="Arial" w:hAnsi="Arial" w:cs="Arial"/>
                <w:b/>
                <w:i/>
                <w:sz w:val="32"/>
                <w:szCs w:val="32"/>
              </w:rPr>
            </w:pPr>
          </w:p>
          <w:p w14:paraId="61F79818" w14:textId="77777777" w:rsidR="00BF1D0F" w:rsidRPr="00BF1D0F" w:rsidRDefault="00BF1D0F" w:rsidP="00BF1D0F">
            <w:pPr>
              <w:ind w:right="204"/>
              <w:jc w:val="center"/>
              <w:rPr>
                <w:rFonts w:ascii="Arial" w:hAnsi="Arial" w:cs="Arial"/>
                <w:b/>
                <w:i/>
                <w:sz w:val="20"/>
                <w:szCs w:val="32"/>
              </w:rPr>
            </w:pPr>
          </w:p>
          <w:p w14:paraId="138A17C2" w14:textId="7EEFB8C2" w:rsidR="00BF1D0F" w:rsidRDefault="00BF1D0F" w:rsidP="00BF1D0F">
            <w:pPr>
              <w:ind w:right="204"/>
              <w:jc w:val="center"/>
              <w:rPr>
                <w:rFonts w:ascii="Arial" w:hAnsi="Arial" w:cs="Arial"/>
                <w:b/>
                <w:i/>
                <w:sz w:val="32"/>
                <w:szCs w:val="32"/>
              </w:rPr>
            </w:pPr>
            <w:r w:rsidRPr="009329B6">
              <w:rPr>
                <w:rFonts w:ascii="Arial" w:hAnsi="Arial" w:cs="Arial"/>
                <w:b/>
                <w:i/>
                <w:sz w:val="32"/>
                <w:szCs w:val="32"/>
              </w:rPr>
              <w:t>An Introduction to Centering Prayer</w:t>
            </w:r>
          </w:p>
          <w:p w14:paraId="003EDAE9" w14:textId="77777777" w:rsidR="00BF1D0F" w:rsidRDefault="00BF1D0F" w:rsidP="00BF1D0F">
            <w:pPr>
              <w:ind w:left="426" w:right="204"/>
              <w:jc w:val="center"/>
              <w:rPr>
                <w:rFonts w:ascii="Arial" w:hAnsi="Arial" w:cs="Arial"/>
                <w:sz w:val="24"/>
                <w:szCs w:val="24"/>
              </w:rPr>
            </w:pPr>
          </w:p>
          <w:p w14:paraId="52F61893" w14:textId="77777777" w:rsidR="00BF1D0F" w:rsidRPr="00BF1D0F" w:rsidRDefault="00BF1D0F" w:rsidP="00BF1D0F">
            <w:pPr>
              <w:ind w:left="426" w:right="204"/>
              <w:jc w:val="center"/>
              <w:rPr>
                <w:rFonts w:ascii="Arial" w:hAnsi="Arial" w:cs="Arial"/>
                <w:sz w:val="16"/>
              </w:rPr>
            </w:pPr>
          </w:p>
          <w:p w14:paraId="33BE1EC8" w14:textId="77777777" w:rsidR="00BF1D0F" w:rsidRPr="009329B6" w:rsidRDefault="00BF1D0F" w:rsidP="00BF1D0F">
            <w:pPr>
              <w:ind w:left="426" w:right="204"/>
              <w:jc w:val="center"/>
              <w:rPr>
                <w:rFonts w:ascii="Arial" w:hAnsi="Arial" w:cs="Arial"/>
              </w:rPr>
            </w:pPr>
            <w:r w:rsidRPr="009329B6">
              <w:rPr>
                <w:rFonts w:ascii="Arial" w:hAnsi="Arial" w:cs="Arial"/>
              </w:rPr>
              <w:t xml:space="preserve">Centering Prayer is an opening of the heart and mind to God beyond concepts, words and images. Based on a centuries old tradition of Christian prayer, it has been developed to meet contemporary needs. This one day workshop will include instruction in the method of Centering Prayer; we also offer six further (and shorter) sessions, which build on the ground covered in the workshop. </w:t>
            </w:r>
          </w:p>
          <w:p w14:paraId="1FAFA611" w14:textId="77777777" w:rsidR="00BF1D0F" w:rsidRPr="00CE41E5" w:rsidRDefault="00BF1D0F" w:rsidP="00BF1D0F">
            <w:pPr>
              <w:ind w:left="426" w:right="204"/>
              <w:jc w:val="center"/>
              <w:rPr>
                <w:rFonts w:ascii="Arial" w:hAnsi="Arial" w:cs="Arial"/>
                <w:sz w:val="24"/>
              </w:rPr>
            </w:pPr>
            <w:r w:rsidRPr="00FB53B7">
              <w:rPr>
                <w:rFonts w:ascii="Arial" w:hAnsi="Arial" w:cs="Arial"/>
              </w:rPr>
              <w:t>All are welcome:</w:t>
            </w:r>
            <w:r w:rsidRPr="009329B6">
              <w:rPr>
                <w:rFonts w:ascii="Arial" w:hAnsi="Arial" w:cs="Arial"/>
              </w:rPr>
              <w:t xml:space="preserve"> no previous experience is required.</w:t>
            </w:r>
          </w:p>
          <w:p w14:paraId="308291A0" w14:textId="77777777" w:rsidR="00BF1D0F" w:rsidRDefault="00BF1D0F" w:rsidP="00BF1D0F">
            <w:pPr>
              <w:ind w:left="426" w:right="204"/>
              <w:jc w:val="center"/>
              <w:rPr>
                <w:rFonts w:ascii="Arial" w:hAnsi="Arial" w:cs="Arial"/>
                <w:b/>
                <w:sz w:val="28"/>
                <w:szCs w:val="28"/>
              </w:rPr>
            </w:pPr>
          </w:p>
          <w:p w14:paraId="66C7C170" w14:textId="77777777" w:rsidR="00BF1D0F" w:rsidRDefault="00BF1D0F" w:rsidP="00BF1D0F">
            <w:pPr>
              <w:ind w:left="426" w:right="204"/>
              <w:jc w:val="center"/>
              <w:rPr>
                <w:rFonts w:ascii="Arial" w:hAnsi="Arial" w:cs="Arial"/>
                <w:b/>
                <w:sz w:val="28"/>
                <w:szCs w:val="28"/>
              </w:rPr>
            </w:pPr>
            <w:r>
              <w:rPr>
                <w:rFonts w:ascii="Arial" w:hAnsi="Arial" w:cs="Arial"/>
                <w:b/>
                <w:sz w:val="28"/>
                <w:szCs w:val="28"/>
              </w:rPr>
              <w:t xml:space="preserve">St Gabriel’s Church, Allendale Road, Ormesby, </w:t>
            </w:r>
          </w:p>
          <w:p w14:paraId="1C196A7D" w14:textId="07F39C52" w:rsidR="00BF1D0F" w:rsidRPr="009329B6" w:rsidRDefault="00BF1D0F" w:rsidP="00BF1D0F">
            <w:pPr>
              <w:ind w:left="426" w:right="204"/>
              <w:jc w:val="center"/>
              <w:rPr>
                <w:rFonts w:ascii="Arial" w:hAnsi="Arial" w:cs="Arial"/>
                <w:b/>
                <w:sz w:val="28"/>
                <w:szCs w:val="28"/>
              </w:rPr>
            </w:pPr>
            <w:r>
              <w:rPr>
                <w:rFonts w:ascii="Arial" w:hAnsi="Arial" w:cs="Arial"/>
                <w:b/>
                <w:sz w:val="28"/>
                <w:szCs w:val="28"/>
              </w:rPr>
              <w:t>Middlesbrough TS7 9LF</w:t>
            </w:r>
          </w:p>
          <w:p w14:paraId="27C0A479" w14:textId="77777777" w:rsidR="00BF1D0F" w:rsidRDefault="00BF1D0F" w:rsidP="00BF1D0F">
            <w:pPr>
              <w:ind w:left="426" w:right="204"/>
              <w:jc w:val="center"/>
              <w:rPr>
                <w:rFonts w:ascii="Arial" w:hAnsi="Arial" w:cs="Arial"/>
                <w:b/>
                <w:sz w:val="28"/>
                <w:szCs w:val="28"/>
              </w:rPr>
            </w:pPr>
          </w:p>
          <w:p w14:paraId="1616FC34" w14:textId="77777777" w:rsidR="00BF1D0F" w:rsidRPr="009329B6" w:rsidRDefault="00BF1D0F" w:rsidP="00BF1D0F">
            <w:pPr>
              <w:ind w:left="426" w:right="204"/>
              <w:jc w:val="center"/>
              <w:rPr>
                <w:rFonts w:ascii="Arial" w:hAnsi="Arial" w:cs="Arial"/>
                <w:b/>
                <w:sz w:val="28"/>
                <w:szCs w:val="28"/>
              </w:rPr>
            </w:pPr>
            <w:r w:rsidRPr="009329B6">
              <w:rPr>
                <w:rFonts w:ascii="Arial" w:hAnsi="Arial" w:cs="Arial"/>
                <w:b/>
                <w:sz w:val="28"/>
                <w:szCs w:val="28"/>
              </w:rPr>
              <w:t xml:space="preserve">Saturday </w:t>
            </w:r>
            <w:r>
              <w:rPr>
                <w:rFonts w:ascii="Arial" w:hAnsi="Arial" w:cs="Arial"/>
                <w:b/>
                <w:sz w:val="28"/>
                <w:szCs w:val="28"/>
              </w:rPr>
              <w:t>23</w:t>
            </w:r>
            <w:r w:rsidRPr="003E4691">
              <w:rPr>
                <w:rFonts w:ascii="Arial" w:hAnsi="Arial" w:cs="Arial"/>
                <w:b/>
                <w:sz w:val="28"/>
                <w:szCs w:val="28"/>
                <w:vertAlign w:val="superscript"/>
              </w:rPr>
              <w:t>rd</w:t>
            </w:r>
            <w:r>
              <w:rPr>
                <w:rFonts w:ascii="Arial" w:hAnsi="Arial" w:cs="Arial"/>
                <w:b/>
                <w:sz w:val="28"/>
                <w:szCs w:val="28"/>
              </w:rPr>
              <w:t xml:space="preserve"> January</w:t>
            </w:r>
            <w:r w:rsidRPr="009329B6">
              <w:rPr>
                <w:rFonts w:ascii="Arial" w:hAnsi="Arial" w:cs="Arial"/>
                <w:b/>
                <w:sz w:val="28"/>
                <w:szCs w:val="28"/>
              </w:rPr>
              <w:t>, 10am</w:t>
            </w:r>
            <w:r>
              <w:rPr>
                <w:rFonts w:ascii="Arial" w:hAnsi="Arial" w:cs="Arial"/>
                <w:b/>
                <w:sz w:val="28"/>
                <w:szCs w:val="28"/>
              </w:rPr>
              <w:t xml:space="preserve"> </w:t>
            </w:r>
            <w:r w:rsidRPr="009329B6">
              <w:rPr>
                <w:rFonts w:ascii="Arial" w:hAnsi="Arial" w:cs="Arial"/>
                <w:b/>
                <w:sz w:val="28"/>
                <w:szCs w:val="28"/>
              </w:rPr>
              <w:t>-</w:t>
            </w:r>
            <w:r>
              <w:rPr>
                <w:rFonts w:ascii="Arial" w:hAnsi="Arial" w:cs="Arial"/>
                <w:b/>
                <w:sz w:val="28"/>
                <w:szCs w:val="28"/>
              </w:rPr>
              <w:t xml:space="preserve"> 4</w:t>
            </w:r>
            <w:r w:rsidRPr="009329B6">
              <w:rPr>
                <w:rFonts w:ascii="Arial" w:hAnsi="Arial" w:cs="Arial"/>
                <w:b/>
                <w:sz w:val="28"/>
                <w:szCs w:val="28"/>
              </w:rPr>
              <w:t xml:space="preserve">pm. </w:t>
            </w:r>
          </w:p>
          <w:p w14:paraId="24726FA7" w14:textId="77777777" w:rsidR="00BF1D0F" w:rsidRDefault="00BF1D0F" w:rsidP="00BF1D0F">
            <w:pPr>
              <w:ind w:left="426" w:right="204"/>
              <w:jc w:val="center"/>
              <w:rPr>
                <w:rFonts w:ascii="Arial" w:hAnsi="Arial" w:cs="Arial"/>
                <w:b/>
                <w:sz w:val="28"/>
                <w:szCs w:val="28"/>
              </w:rPr>
            </w:pPr>
          </w:p>
          <w:p w14:paraId="0AD6129D" w14:textId="77777777" w:rsidR="00BF1D0F" w:rsidRPr="009329B6" w:rsidRDefault="00BF1D0F" w:rsidP="00BF1D0F">
            <w:pPr>
              <w:ind w:left="426" w:right="204"/>
              <w:jc w:val="center"/>
              <w:rPr>
                <w:rFonts w:ascii="Arial" w:hAnsi="Arial" w:cs="Arial"/>
                <w:sz w:val="28"/>
                <w:szCs w:val="28"/>
              </w:rPr>
            </w:pPr>
            <w:r w:rsidRPr="009329B6">
              <w:rPr>
                <w:rFonts w:ascii="Arial" w:hAnsi="Arial" w:cs="Arial"/>
                <w:b/>
                <w:sz w:val="28"/>
                <w:szCs w:val="28"/>
              </w:rPr>
              <w:t>Refreshments provided but please bring a packed lunch</w:t>
            </w:r>
            <w:r w:rsidRPr="009329B6">
              <w:rPr>
                <w:rFonts w:ascii="Arial" w:hAnsi="Arial" w:cs="Arial"/>
                <w:sz w:val="28"/>
                <w:szCs w:val="28"/>
              </w:rPr>
              <w:t xml:space="preserve">. </w:t>
            </w:r>
          </w:p>
          <w:p w14:paraId="55322E43" w14:textId="77777777" w:rsidR="00BF1D0F" w:rsidRDefault="00BF1D0F" w:rsidP="00BF1D0F">
            <w:pPr>
              <w:ind w:left="426" w:right="204"/>
              <w:jc w:val="center"/>
              <w:rPr>
                <w:rFonts w:ascii="Arial" w:hAnsi="Arial" w:cs="Arial"/>
                <w:b/>
                <w:sz w:val="28"/>
                <w:szCs w:val="28"/>
              </w:rPr>
            </w:pPr>
          </w:p>
          <w:p w14:paraId="5194BB98" w14:textId="77777777" w:rsidR="00BF1D0F" w:rsidRDefault="00BF1D0F" w:rsidP="00BF1D0F">
            <w:pPr>
              <w:ind w:left="426" w:right="204"/>
              <w:jc w:val="center"/>
              <w:rPr>
                <w:rFonts w:ascii="Arial" w:hAnsi="Arial" w:cs="Arial"/>
                <w:b/>
                <w:sz w:val="28"/>
                <w:szCs w:val="28"/>
              </w:rPr>
            </w:pPr>
            <w:r w:rsidRPr="009329B6">
              <w:rPr>
                <w:rFonts w:ascii="Arial" w:hAnsi="Arial" w:cs="Arial"/>
                <w:b/>
                <w:sz w:val="28"/>
                <w:szCs w:val="28"/>
              </w:rPr>
              <w:t xml:space="preserve">Parking is available </w:t>
            </w:r>
            <w:r>
              <w:rPr>
                <w:rFonts w:ascii="Arial" w:hAnsi="Arial" w:cs="Arial"/>
                <w:b/>
                <w:sz w:val="28"/>
                <w:szCs w:val="28"/>
              </w:rPr>
              <w:t>at</w:t>
            </w:r>
            <w:r w:rsidRPr="009329B6">
              <w:rPr>
                <w:rFonts w:ascii="Arial" w:hAnsi="Arial" w:cs="Arial"/>
                <w:b/>
                <w:sz w:val="28"/>
                <w:szCs w:val="28"/>
              </w:rPr>
              <w:t xml:space="preserve"> the church</w:t>
            </w:r>
          </w:p>
          <w:p w14:paraId="570C9DBD" w14:textId="77777777" w:rsidR="00BF1D0F" w:rsidRPr="009574BC" w:rsidRDefault="00BF1D0F" w:rsidP="00BF1D0F">
            <w:pPr>
              <w:ind w:left="572"/>
              <w:jc w:val="center"/>
              <w:rPr>
                <w:rFonts w:ascii="Arial" w:hAnsi="Arial" w:cs="Arial"/>
                <w:b/>
                <w:sz w:val="24"/>
                <w:szCs w:val="28"/>
              </w:rPr>
            </w:pPr>
          </w:p>
          <w:p w14:paraId="4128D8A9" w14:textId="77777777" w:rsidR="00BF1D0F" w:rsidRDefault="00BF1D0F" w:rsidP="00BF1D0F">
            <w:pPr>
              <w:ind w:left="572"/>
              <w:jc w:val="center"/>
              <w:rPr>
                <w:rFonts w:ascii="Arial" w:hAnsi="Arial" w:cs="Arial"/>
                <w:b/>
                <w:sz w:val="32"/>
                <w:szCs w:val="32"/>
              </w:rPr>
            </w:pPr>
            <w:r>
              <w:rPr>
                <w:rFonts w:ascii="Arial" w:hAnsi="Arial" w:cs="Arial"/>
                <w:b/>
                <w:sz w:val="28"/>
                <w:szCs w:val="28"/>
              </w:rPr>
              <w:t>Cost: Donation</w:t>
            </w:r>
          </w:p>
          <w:p w14:paraId="6CD1A160" w14:textId="77777777" w:rsidR="00BF1D0F" w:rsidRPr="009574BC" w:rsidRDefault="00BF1D0F" w:rsidP="00BF1D0F">
            <w:pPr>
              <w:ind w:left="426" w:right="204"/>
              <w:jc w:val="center"/>
              <w:rPr>
                <w:rFonts w:ascii="Arial" w:hAnsi="Arial" w:cs="Arial"/>
                <w:b/>
                <w:sz w:val="28"/>
                <w:szCs w:val="32"/>
              </w:rPr>
            </w:pPr>
          </w:p>
          <w:p w14:paraId="51ED96A7" w14:textId="77777777" w:rsidR="00BF1D0F" w:rsidRPr="0029262E" w:rsidRDefault="00BF1D0F" w:rsidP="00BF1D0F">
            <w:pPr>
              <w:ind w:left="426" w:right="204"/>
              <w:jc w:val="center"/>
              <w:rPr>
                <w:rFonts w:ascii="Arial" w:hAnsi="Arial" w:cs="Arial"/>
                <w:sz w:val="24"/>
                <w:szCs w:val="24"/>
              </w:rPr>
            </w:pPr>
            <w:r w:rsidRPr="0029262E">
              <w:rPr>
                <w:rFonts w:ascii="Arial" w:hAnsi="Arial" w:cs="Arial"/>
                <w:sz w:val="24"/>
                <w:szCs w:val="24"/>
              </w:rPr>
              <w:t>For further information please contact</w:t>
            </w:r>
          </w:p>
          <w:p w14:paraId="2128017F" w14:textId="77777777" w:rsidR="00BF1D0F" w:rsidRDefault="00BF1D0F" w:rsidP="00BF1D0F">
            <w:pPr>
              <w:ind w:left="426" w:right="204"/>
              <w:jc w:val="center"/>
              <w:rPr>
                <w:rFonts w:ascii="Arial" w:hAnsi="Arial" w:cs="Arial"/>
                <w:sz w:val="24"/>
                <w:szCs w:val="24"/>
              </w:rPr>
            </w:pPr>
            <w:r>
              <w:rPr>
                <w:rFonts w:ascii="Arial" w:hAnsi="Arial" w:cs="Arial"/>
                <w:sz w:val="24"/>
                <w:szCs w:val="24"/>
              </w:rPr>
              <w:t xml:space="preserve">Canon John Lumley </w:t>
            </w:r>
            <w:hyperlink r:id="rId9" w:history="1">
              <w:r w:rsidRPr="00BC09A3">
                <w:rPr>
                  <w:rStyle w:val="Hyperlink"/>
                  <w:rFonts w:ascii="Arial" w:hAnsi="Arial" w:cs="Arial"/>
                  <w:sz w:val="24"/>
                  <w:szCs w:val="24"/>
                </w:rPr>
                <w:t>canonlumley@gmail.com</w:t>
              </w:r>
            </w:hyperlink>
            <w:r>
              <w:rPr>
                <w:rFonts w:ascii="Arial" w:hAnsi="Arial" w:cs="Arial"/>
                <w:sz w:val="24"/>
                <w:szCs w:val="24"/>
              </w:rPr>
              <w:t xml:space="preserve"> </w:t>
            </w:r>
          </w:p>
          <w:p w14:paraId="22B955BE" w14:textId="16CE37C9" w:rsidR="00BF1D0F" w:rsidRDefault="00BF1D0F" w:rsidP="00BF1D0F">
            <w:pPr>
              <w:ind w:left="426" w:right="204"/>
              <w:jc w:val="center"/>
              <w:rPr>
                <w:rFonts w:ascii="Arial" w:hAnsi="Arial" w:cs="Arial"/>
                <w:sz w:val="24"/>
                <w:szCs w:val="24"/>
              </w:rPr>
            </w:pPr>
            <w:r>
              <w:rPr>
                <w:rFonts w:ascii="Arial" w:hAnsi="Arial" w:cs="Arial"/>
                <w:sz w:val="24"/>
                <w:szCs w:val="24"/>
              </w:rPr>
              <w:t>Tel: (01642) 314501</w:t>
            </w:r>
          </w:p>
          <w:p w14:paraId="3B1B2208" w14:textId="7E8DEBA1" w:rsidR="00BF1D0F" w:rsidRDefault="00BF1D0F" w:rsidP="00BF1D0F">
            <w:pPr>
              <w:ind w:left="426" w:right="204"/>
              <w:jc w:val="center"/>
            </w:pPr>
          </w:p>
        </w:tc>
      </w:tr>
    </w:tbl>
    <w:p w14:paraId="13B2DA84" w14:textId="77777777" w:rsidR="00BF1D0F" w:rsidRDefault="00BF1D0F" w:rsidP="00D14D01">
      <w:pPr>
        <w:rPr>
          <w:b/>
        </w:rPr>
        <w:sectPr w:rsidR="00BF1D0F" w:rsidSect="00BF1D0F">
          <w:pgSz w:w="16817" w:h="11901" w:orient="landscape"/>
          <w:pgMar w:top="567" w:right="567" w:bottom="567" w:left="567" w:header="709" w:footer="709" w:gutter="0"/>
          <w:cols w:space="708"/>
          <w:docGrid w:linePitch="360"/>
        </w:sectPr>
      </w:pPr>
    </w:p>
    <w:p w14:paraId="1C046A56" w14:textId="70579DE7" w:rsidR="0007588E" w:rsidRPr="00D14D01" w:rsidRDefault="0007588E" w:rsidP="009574BC"/>
    <w:sectPr w:rsidR="0007588E" w:rsidRPr="00D14D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C6996"/>
    <w:multiLevelType w:val="hybridMultilevel"/>
    <w:tmpl w:val="B876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EF1"/>
    <w:rsid w:val="0007588E"/>
    <w:rsid w:val="0011595A"/>
    <w:rsid w:val="00211EF1"/>
    <w:rsid w:val="003A3F5D"/>
    <w:rsid w:val="004E4485"/>
    <w:rsid w:val="0067196A"/>
    <w:rsid w:val="008F7550"/>
    <w:rsid w:val="00934F17"/>
    <w:rsid w:val="009574BC"/>
    <w:rsid w:val="009B03E7"/>
    <w:rsid w:val="00B11451"/>
    <w:rsid w:val="00B62711"/>
    <w:rsid w:val="00B94C1A"/>
    <w:rsid w:val="00BD7EA0"/>
    <w:rsid w:val="00BF1D0F"/>
    <w:rsid w:val="00D14D01"/>
    <w:rsid w:val="00E824F3"/>
    <w:rsid w:val="00ED15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B3650E"/>
  <w15:docId w15:val="{915C7CE0-2311-4068-9495-FF5D9811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588E"/>
    <w:rPr>
      <w:color w:val="0563C1" w:themeColor="hyperlink"/>
      <w:u w:val="single"/>
    </w:rPr>
  </w:style>
  <w:style w:type="paragraph" w:styleId="BalloonText">
    <w:name w:val="Balloon Text"/>
    <w:basedOn w:val="Normal"/>
    <w:link w:val="BalloonTextChar"/>
    <w:uiPriority w:val="99"/>
    <w:semiHidden/>
    <w:unhideWhenUsed/>
    <w:rsid w:val="00D14D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4D01"/>
    <w:rPr>
      <w:rFonts w:ascii="Lucida Grande" w:hAnsi="Lucida Grande" w:cs="Lucida Grande"/>
      <w:sz w:val="18"/>
      <w:szCs w:val="18"/>
    </w:rPr>
  </w:style>
  <w:style w:type="paragraph" w:styleId="ListParagraph">
    <w:name w:val="List Paragraph"/>
    <w:basedOn w:val="Normal"/>
    <w:uiPriority w:val="34"/>
    <w:qFormat/>
    <w:rsid w:val="00D14D01"/>
    <w:pPr>
      <w:ind w:left="720"/>
      <w:contextualSpacing/>
    </w:pPr>
  </w:style>
  <w:style w:type="table" w:styleId="TableGrid">
    <w:name w:val="Table Grid"/>
    <w:basedOn w:val="TableNormal"/>
    <w:uiPriority w:val="39"/>
    <w:rsid w:val="00BF1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onlumley@gmail.com"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contemplativeoutreach.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nonlumle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Nelson</dc:creator>
  <cp:keywords/>
  <dc:description/>
  <cp:lastModifiedBy>Ian Hart</cp:lastModifiedBy>
  <cp:revision>8</cp:revision>
  <dcterms:created xsi:type="dcterms:W3CDTF">2015-11-11T12:03:00Z</dcterms:created>
  <dcterms:modified xsi:type="dcterms:W3CDTF">2016-01-06T10:01:00Z</dcterms:modified>
</cp:coreProperties>
</file>